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BE" w:rsidRPr="001E268E" w:rsidRDefault="00C83ABE" w:rsidP="00C83ABE">
      <w:pPr>
        <w:jc w:val="right"/>
        <w:rPr>
          <w:rFonts w:asciiTheme="majorEastAsia" w:eastAsiaTheme="majorEastAsia" w:hAnsiTheme="majorEastAsia"/>
          <w:b/>
          <w:color w:val="333333"/>
          <w:szCs w:val="21"/>
          <w:shd w:val="clear" w:color="auto" w:fill="FFFFFF"/>
        </w:rPr>
      </w:pPr>
      <w:r w:rsidRPr="001E268E">
        <w:rPr>
          <w:rFonts w:asciiTheme="majorEastAsia" w:eastAsiaTheme="majorEastAsia" w:hAnsiTheme="majorEastAsia"/>
          <w:b/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-38100</wp:posOffset>
                </wp:positionV>
                <wp:extent cx="6219825" cy="0"/>
                <wp:effectExtent l="0" t="38100" r="47625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F2FA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25pt,-3pt" to="487.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" strokecolor="#44546a [3215]" strokeweight="6pt">
                <v:stroke joinstyle="miter"/>
                <w10:wrap anchorx="margin"/>
              </v:line>
            </w:pict>
          </mc:Fallback>
        </mc:AlternateContent>
      </w:r>
      <w:r w:rsidR="00F559AC">
        <w:rPr>
          <w:rFonts w:asciiTheme="majorEastAsia" w:eastAsiaTheme="majorEastAsia" w:hAnsiTheme="majorEastAsia" w:hint="eastAsia"/>
          <w:b/>
          <w:color w:val="333333"/>
          <w:szCs w:val="21"/>
          <w:shd w:val="clear" w:color="auto" w:fill="FFFFFF"/>
        </w:rPr>
        <w:t>2</w:t>
      </w:r>
      <w:r w:rsidR="00F559AC">
        <w:rPr>
          <w:rFonts w:asciiTheme="majorEastAsia" w:eastAsiaTheme="majorEastAsia" w:hAnsiTheme="majorEastAsia"/>
          <w:b/>
          <w:color w:val="333333"/>
          <w:szCs w:val="21"/>
          <w:shd w:val="clear" w:color="auto" w:fill="FFFFFF"/>
        </w:rPr>
        <w:t>022年</w:t>
      </w:r>
      <w:r w:rsidR="00F559AC">
        <w:rPr>
          <w:rFonts w:asciiTheme="majorEastAsia" w:eastAsiaTheme="majorEastAsia" w:hAnsiTheme="majorEastAsia" w:hint="eastAsia"/>
          <w:b/>
          <w:color w:val="333333"/>
          <w:szCs w:val="21"/>
          <w:shd w:val="clear" w:color="auto" w:fill="FFFFFF"/>
        </w:rPr>
        <w:t>1</w:t>
      </w:r>
      <w:r w:rsidR="00F559AC">
        <w:rPr>
          <w:rFonts w:asciiTheme="majorEastAsia" w:eastAsiaTheme="majorEastAsia" w:hAnsiTheme="majorEastAsia"/>
          <w:b/>
          <w:color w:val="333333"/>
          <w:szCs w:val="21"/>
          <w:shd w:val="clear" w:color="auto" w:fill="FFFFFF"/>
        </w:rPr>
        <w:t>1月</w:t>
      </w:r>
      <w:r w:rsidR="00F559AC">
        <w:rPr>
          <w:rFonts w:asciiTheme="majorEastAsia" w:eastAsiaTheme="majorEastAsia" w:hAnsiTheme="majorEastAsia" w:hint="eastAsia"/>
          <w:b/>
          <w:color w:val="333333"/>
          <w:szCs w:val="21"/>
          <w:shd w:val="clear" w:color="auto" w:fill="FFFFFF"/>
        </w:rPr>
        <w:t>2</w:t>
      </w:r>
      <w:r w:rsidR="00F559AC">
        <w:rPr>
          <w:rFonts w:asciiTheme="majorEastAsia" w:eastAsiaTheme="majorEastAsia" w:hAnsiTheme="majorEastAsia"/>
          <w:b/>
          <w:color w:val="333333"/>
          <w:szCs w:val="21"/>
          <w:shd w:val="clear" w:color="auto" w:fill="FFFFFF"/>
        </w:rPr>
        <w:t>1</w:t>
      </w:r>
      <w:r w:rsidR="0054694F" w:rsidRPr="001E268E">
        <w:rPr>
          <w:rFonts w:asciiTheme="majorEastAsia" w:eastAsiaTheme="majorEastAsia" w:hAnsiTheme="majorEastAsia"/>
          <w:b/>
          <w:color w:val="333333"/>
          <w:szCs w:val="21"/>
          <w:shd w:val="clear" w:color="auto" w:fill="FFFFFF"/>
        </w:rPr>
        <w:t>日</w:t>
      </w:r>
    </w:p>
    <w:p w:rsidR="0054694F" w:rsidRDefault="00C83ABE" w:rsidP="00C83ABE">
      <w:pPr>
        <w:rPr>
          <w:rFonts w:asciiTheme="majorEastAsia" w:eastAsiaTheme="majorEastAsia" w:hAnsiTheme="majorEastAsia"/>
          <w:b/>
          <w:color w:val="333333"/>
          <w:sz w:val="24"/>
          <w:szCs w:val="24"/>
          <w:shd w:val="clear" w:color="auto" w:fill="FFFFFF"/>
        </w:rPr>
      </w:pPr>
      <w:r w:rsidRPr="00C83ABE">
        <w:rPr>
          <w:rFonts w:asciiTheme="majorEastAsia" w:eastAsiaTheme="majorEastAsia" w:hAnsiTheme="majorEastAsia"/>
          <w:color w:val="333333"/>
          <w:sz w:val="24"/>
          <w:szCs w:val="24"/>
          <w:shd w:val="clear" w:color="auto" w:fill="FFFFFF"/>
        </w:rPr>
        <w:t>■</w:t>
      </w:r>
      <w:r>
        <w:rPr>
          <w:rFonts w:asciiTheme="majorEastAsia" w:eastAsiaTheme="majorEastAsia" w:hAnsiTheme="majorEastAsia" w:hint="eastAsia"/>
          <w:color w:val="333333"/>
          <w:sz w:val="24"/>
          <w:szCs w:val="24"/>
          <w:shd w:val="clear" w:color="auto" w:fill="FFFFFF"/>
        </w:rPr>
        <w:t xml:space="preserve"> </w:t>
      </w:r>
      <w:r w:rsidR="0054694F" w:rsidRPr="00C83ABE">
        <w:rPr>
          <w:rFonts w:asciiTheme="majorEastAsia" w:eastAsiaTheme="majorEastAsia" w:hAnsiTheme="majorEastAsia"/>
          <w:b/>
          <w:color w:val="333333"/>
          <w:sz w:val="24"/>
          <w:szCs w:val="24"/>
          <w:shd w:val="clear" w:color="auto" w:fill="FFFFFF"/>
        </w:rPr>
        <w:t>報告</w:t>
      </w:r>
      <w:r w:rsidRPr="00C83ABE">
        <w:rPr>
          <w:rFonts w:asciiTheme="majorEastAsia" w:eastAsiaTheme="majorEastAsia" w:hAnsiTheme="majorEastAsia"/>
          <w:b/>
          <w:color w:val="333333"/>
          <w:sz w:val="24"/>
          <w:szCs w:val="24"/>
          <w:shd w:val="clear" w:color="auto" w:fill="FFFFFF"/>
        </w:rPr>
        <w:t>事項</w:t>
      </w:r>
    </w:p>
    <w:p w:rsidR="00F559AC" w:rsidRDefault="00F559AC" w:rsidP="00C83ABE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b/>
          <w:color w:val="333333"/>
          <w:sz w:val="24"/>
          <w:szCs w:val="24"/>
          <w:shd w:val="clear" w:color="auto" w:fill="FFFFFF"/>
        </w:rPr>
        <w:t xml:space="preserve">　　</w:t>
      </w:r>
      <w:r w:rsidRPr="00F559AC"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  <w:t>無し</w:t>
      </w:r>
      <w: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  <w:t>。</w:t>
      </w:r>
    </w:p>
    <w:p w:rsidR="00620218" w:rsidRPr="00F559AC" w:rsidRDefault="00620218" w:rsidP="00C83ABE">
      <w:pPr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</w:pPr>
    </w:p>
    <w:p w:rsidR="0054694F" w:rsidRPr="00C83ABE" w:rsidRDefault="00C83ABE" w:rsidP="0054694F">
      <w:pPr>
        <w:rPr>
          <w:rFonts w:asciiTheme="majorEastAsia" w:eastAsiaTheme="majorEastAsia" w:hAnsiTheme="majorEastAsia"/>
          <w:b/>
          <w:color w:val="333333"/>
          <w:sz w:val="24"/>
          <w:szCs w:val="24"/>
          <w:shd w:val="clear" w:color="auto" w:fill="FFFFFF"/>
        </w:rPr>
      </w:pPr>
      <w:r w:rsidRPr="00C83ABE">
        <w:rPr>
          <w:rFonts w:asciiTheme="majorEastAsia" w:eastAsiaTheme="majorEastAsia" w:hAnsiTheme="majorEastAsia"/>
          <w:b/>
          <w:color w:val="333333"/>
          <w:sz w:val="24"/>
          <w:szCs w:val="24"/>
          <w:shd w:val="clear" w:color="auto" w:fill="FFFFFF"/>
        </w:rPr>
        <w:t>■</w:t>
      </w:r>
      <w:r>
        <w:rPr>
          <w:rFonts w:asciiTheme="majorEastAsia" w:eastAsiaTheme="majorEastAsia" w:hAnsiTheme="majorEastAsia" w:hint="eastAsia"/>
          <w:b/>
          <w:color w:val="333333"/>
          <w:sz w:val="24"/>
          <w:szCs w:val="24"/>
          <w:shd w:val="clear" w:color="auto" w:fill="FFFFFF"/>
        </w:rPr>
        <w:t xml:space="preserve"> </w:t>
      </w:r>
      <w:r w:rsidR="0054694F" w:rsidRPr="00C83ABE">
        <w:rPr>
          <w:rFonts w:asciiTheme="majorEastAsia" w:eastAsiaTheme="majorEastAsia" w:hAnsiTheme="majorEastAsia"/>
          <w:b/>
          <w:color w:val="333333"/>
          <w:sz w:val="24"/>
          <w:szCs w:val="24"/>
          <w:shd w:val="clear" w:color="auto" w:fill="FFFFFF"/>
        </w:rPr>
        <w:t>行事予定</w:t>
      </w:r>
    </w:p>
    <w:p w:rsidR="00C83ABE" w:rsidRDefault="00C83ABE" w:rsidP="0054694F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  <w:r w:rsidRPr="00C83ABE">
        <w:rPr>
          <w:rFonts w:asciiTheme="majorEastAsia" w:eastAsiaTheme="majorEastAsia" w:hAnsiTheme="majorEastAsia" w:cs="ＭＳ 明朝"/>
          <w:b/>
          <w:color w:val="333333"/>
          <w:szCs w:val="21"/>
          <w:shd w:val="clear" w:color="auto" w:fill="FFFFFF"/>
        </w:rPr>
        <w:t>１．</w:t>
      </w:r>
      <w:r w:rsidR="00A23954">
        <w:rPr>
          <w:rFonts w:asciiTheme="majorEastAsia" w:eastAsiaTheme="majorEastAsia" w:hAnsiTheme="majorEastAsia"/>
          <w:b/>
          <w:color w:val="333333"/>
          <w:szCs w:val="21"/>
          <w:shd w:val="clear" w:color="auto" w:fill="FFFFFF"/>
        </w:rPr>
        <w:t>すみれ会(12</w:t>
      </w:r>
      <w:r w:rsidRPr="00C83ABE">
        <w:rPr>
          <w:rFonts w:asciiTheme="majorEastAsia" w:eastAsiaTheme="majorEastAsia" w:hAnsiTheme="majorEastAsia"/>
          <w:b/>
          <w:color w:val="333333"/>
          <w:szCs w:val="21"/>
          <w:shd w:val="clear" w:color="auto" w:fill="FFFFFF"/>
        </w:rPr>
        <w:t>月</w:t>
      </w:r>
      <w:r w:rsidR="00A23954">
        <w:rPr>
          <w:rFonts w:asciiTheme="majorEastAsia" w:eastAsiaTheme="majorEastAsia" w:hAnsiTheme="majorEastAsia"/>
          <w:b/>
          <w:color w:val="333333"/>
          <w:szCs w:val="21"/>
          <w:shd w:val="clear" w:color="auto" w:fill="FFFFFF"/>
        </w:rPr>
        <w:t>7</w:t>
      </w:r>
      <w:r w:rsidRPr="00C83ABE">
        <w:rPr>
          <w:rFonts w:asciiTheme="majorEastAsia" w:eastAsiaTheme="majorEastAsia" w:hAnsiTheme="majorEastAsia"/>
          <w:b/>
          <w:color w:val="333333"/>
          <w:szCs w:val="21"/>
          <w:shd w:val="clear" w:color="auto" w:fill="FFFFFF"/>
        </w:rPr>
        <w:t>日</w:t>
      </w:r>
      <w:r w:rsidR="00A23954">
        <w:rPr>
          <w:rFonts w:asciiTheme="majorEastAsia" w:eastAsiaTheme="majorEastAsia" w:hAnsiTheme="majorEastAsia"/>
          <w:b/>
          <w:color w:val="333333"/>
          <w:szCs w:val="21"/>
          <w:shd w:val="clear" w:color="auto" w:fill="FFFFFF"/>
        </w:rPr>
        <w:t>、水曜日</w:t>
      </w:r>
      <w:r w:rsidRPr="00C83ABE">
        <w:rPr>
          <w:rFonts w:asciiTheme="majorEastAsia" w:eastAsiaTheme="majorEastAsia" w:hAnsiTheme="majorEastAsia"/>
          <w:b/>
          <w:color w:val="333333"/>
          <w:szCs w:val="21"/>
          <w:shd w:val="clear" w:color="auto" w:fill="FFFFFF"/>
        </w:rPr>
        <w:t>)</w:t>
      </w:r>
    </w:p>
    <w:p w:rsidR="00C83ABE" w:rsidRDefault="00F559AC" w:rsidP="00A23954">
      <w:pPr>
        <w:ind w:firstLineChars="300" w:firstLine="630"/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  <w:t>開催準備中、的当て等を企画</w:t>
      </w:r>
      <w:r w:rsidR="00C83ABE" w:rsidRPr="00C83ABE"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  <w:t>。</w:t>
      </w:r>
    </w:p>
    <w:p w:rsidR="00A23954" w:rsidRPr="00295D9A" w:rsidRDefault="00A23954" w:rsidP="00A23954">
      <w:pPr>
        <w:rPr>
          <w:rFonts w:asciiTheme="majorEastAsia" w:eastAsiaTheme="majorEastAsia" w:hAnsiTheme="majorEastAsia"/>
          <w:b/>
          <w:color w:val="333333"/>
          <w:szCs w:val="21"/>
          <w:shd w:val="clear" w:color="auto" w:fill="FFFFFF"/>
        </w:rPr>
      </w:pPr>
      <w:r w:rsidRPr="00295D9A">
        <w:rPr>
          <w:rFonts w:asciiTheme="majorEastAsia" w:eastAsiaTheme="majorEastAsia" w:hAnsiTheme="majorEastAsia"/>
          <w:b/>
          <w:color w:val="333333"/>
          <w:szCs w:val="21"/>
          <w:shd w:val="clear" w:color="auto" w:fill="FFFFFF"/>
        </w:rPr>
        <w:t>２．忘年大会</w:t>
      </w:r>
      <w:r w:rsidRPr="00295D9A">
        <w:rPr>
          <w:rFonts w:asciiTheme="majorEastAsia" w:eastAsiaTheme="majorEastAsia" w:hAnsiTheme="majorEastAsia" w:hint="eastAsia"/>
          <w:b/>
          <w:color w:val="333333"/>
          <w:szCs w:val="21"/>
          <w:shd w:val="clear" w:color="auto" w:fill="FFFFFF"/>
        </w:rPr>
        <w:t>(12</w:t>
      </w:r>
      <w:r w:rsidRPr="00295D9A">
        <w:rPr>
          <w:rFonts w:asciiTheme="majorEastAsia" w:eastAsiaTheme="majorEastAsia" w:hAnsiTheme="majorEastAsia"/>
          <w:b/>
          <w:color w:val="333333"/>
          <w:szCs w:val="21"/>
          <w:shd w:val="clear" w:color="auto" w:fill="FFFFFF"/>
        </w:rPr>
        <w:t>月</w:t>
      </w:r>
      <w:r w:rsidRPr="00295D9A">
        <w:rPr>
          <w:rFonts w:asciiTheme="majorEastAsia" w:eastAsiaTheme="majorEastAsia" w:hAnsiTheme="majorEastAsia" w:hint="eastAsia"/>
          <w:b/>
          <w:color w:val="333333"/>
          <w:szCs w:val="21"/>
          <w:shd w:val="clear" w:color="auto" w:fill="FFFFFF"/>
        </w:rPr>
        <w:t>10</w:t>
      </w:r>
      <w:r w:rsidR="00295D9A" w:rsidRPr="00295D9A">
        <w:rPr>
          <w:rFonts w:asciiTheme="majorEastAsia" w:eastAsiaTheme="majorEastAsia" w:hAnsiTheme="majorEastAsia" w:hint="eastAsia"/>
          <w:b/>
          <w:color w:val="333333"/>
          <w:szCs w:val="21"/>
          <w:shd w:val="clear" w:color="auto" w:fill="FFFFFF"/>
        </w:rPr>
        <w:t>日、日曜日</w:t>
      </w:r>
      <w:r w:rsidRPr="00295D9A">
        <w:rPr>
          <w:rFonts w:asciiTheme="majorEastAsia" w:eastAsiaTheme="majorEastAsia" w:hAnsiTheme="majorEastAsia"/>
          <w:b/>
          <w:color w:val="333333"/>
          <w:szCs w:val="21"/>
          <w:shd w:val="clear" w:color="auto" w:fill="FFFFFF"/>
        </w:rPr>
        <w:t>)</w:t>
      </w:r>
    </w:p>
    <w:p w:rsidR="00A23954" w:rsidRDefault="00295D9A" w:rsidP="00A23954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 xml:space="preserve">　　　</w:t>
      </w:r>
      <w:r w:rsidR="00620218"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シクラメンは</w:t>
      </w:r>
      <w:r w:rsidR="00DB0FCD"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値上がりで</w:t>
      </w:r>
      <w:bookmarkStart w:id="0" w:name="_GoBack"/>
      <w:bookmarkEnd w:id="0"/>
      <w:r w:rsidR="00F559AC"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、サイズが</w:t>
      </w:r>
      <w:r w:rsidR="00620218"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一回り</w:t>
      </w:r>
      <w:r w:rsidR="00F559AC"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小さくなります。</w:t>
      </w:r>
    </w:p>
    <w:p w:rsidR="00295D9A" w:rsidRDefault="00F559AC" w:rsidP="00A23954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  <w:t xml:space="preserve">　　　お弁当内容は新規業者と検討中。</w:t>
      </w:r>
    </w:p>
    <w:p w:rsidR="00620218" w:rsidRPr="00C83ABE" w:rsidRDefault="00620218" w:rsidP="00A23954">
      <w:pPr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</w:pPr>
    </w:p>
    <w:p w:rsidR="0054694F" w:rsidRDefault="001E268E" w:rsidP="0054694F">
      <w:pPr>
        <w:rPr>
          <w:rFonts w:asciiTheme="majorEastAsia" w:eastAsiaTheme="majorEastAsia" w:hAnsiTheme="majorEastAsia"/>
          <w:b/>
          <w:color w:val="333333"/>
          <w:sz w:val="24"/>
          <w:szCs w:val="24"/>
          <w:shd w:val="clear" w:color="auto" w:fill="FFFFFF"/>
        </w:rPr>
      </w:pPr>
      <w:r w:rsidRPr="001E268E">
        <w:rPr>
          <w:rFonts w:asciiTheme="majorEastAsia" w:eastAsiaTheme="majorEastAsia" w:hAnsiTheme="majorEastAsia"/>
          <w:b/>
          <w:color w:val="333333"/>
          <w:sz w:val="24"/>
          <w:szCs w:val="24"/>
          <w:shd w:val="clear" w:color="auto" w:fill="FFFFFF"/>
        </w:rPr>
        <w:t>■</w:t>
      </w:r>
      <w:r>
        <w:rPr>
          <w:rFonts w:asciiTheme="majorEastAsia" w:eastAsiaTheme="majorEastAsia" w:hAnsiTheme="majorEastAsia"/>
          <w:b/>
          <w:color w:val="333333"/>
          <w:sz w:val="24"/>
          <w:szCs w:val="24"/>
          <w:shd w:val="clear" w:color="auto" w:fill="FFFFFF"/>
        </w:rPr>
        <w:t xml:space="preserve"> </w:t>
      </w:r>
      <w:r w:rsidR="00295D9A">
        <w:rPr>
          <w:rFonts w:asciiTheme="majorEastAsia" w:eastAsiaTheme="majorEastAsia" w:hAnsiTheme="majorEastAsia"/>
          <w:b/>
          <w:color w:val="333333"/>
          <w:sz w:val="24"/>
          <w:szCs w:val="24"/>
          <w:shd w:val="clear" w:color="auto" w:fill="FFFFFF"/>
        </w:rPr>
        <w:t>その他</w:t>
      </w:r>
    </w:p>
    <w:p w:rsidR="00295D9A" w:rsidRPr="00295D9A" w:rsidRDefault="00F559AC" w:rsidP="0054694F">
      <w:pPr>
        <w:rPr>
          <w:rFonts w:asciiTheme="majorEastAsia" w:eastAsiaTheme="majorEastAsia" w:hAnsiTheme="majorEastAsia" w:hint="eastAsia"/>
          <w:b/>
          <w:color w:val="333333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/>
          <w:b/>
          <w:color w:val="333333"/>
          <w:sz w:val="24"/>
          <w:szCs w:val="24"/>
          <w:shd w:val="clear" w:color="auto" w:fill="FFFFFF"/>
        </w:rPr>
        <w:t>１. シニア大会についての意見集約結果</w:t>
      </w:r>
    </w:p>
    <w:p w:rsidR="00C83ABE" w:rsidRDefault="00F559AC" w:rsidP="00F559AC">
      <w:pPr>
        <w:ind w:firstLineChars="300" w:firstLine="630"/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  <w:t>現在の所、具体的な提案無し。</w:t>
      </w:r>
    </w:p>
    <w:p w:rsidR="00F559AC" w:rsidRDefault="00F559AC" w:rsidP="00F559AC">
      <w:pPr>
        <w:ind w:firstLineChars="300" w:firstLine="630"/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  <w:t>引き続き募集を計る。</w:t>
      </w:r>
    </w:p>
    <w:p w:rsidR="00295D9A" w:rsidRPr="00295D9A" w:rsidRDefault="00F559AC" w:rsidP="00295D9A">
      <w:pPr>
        <w:rPr>
          <w:rFonts w:asciiTheme="majorEastAsia" w:eastAsiaTheme="majorEastAsia" w:hAnsiTheme="majorEastAsia" w:hint="eastAsia"/>
          <w:b/>
          <w:color w:val="333333"/>
          <w:sz w:val="24"/>
          <w:szCs w:val="24"/>
          <w:shd w:val="clear" w:color="auto" w:fill="FFFFFF"/>
        </w:rPr>
      </w:pPr>
      <w:r>
        <w:rPr>
          <w:rFonts w:asciiTheme="majorEastAsia" w:eastAsiaTheme="majorEastAsia" w:hAnsiTheme="majorEastAsia"/>
          <w:b/>
          <w:color w:val="333333"/>
          <w:sz w:val="24"/>
          <w:szCs w:val="24"/>
          <w:shd w:val="clear" w:color="auto" w:fill="FFFFFF"/>
        </w:rPr>
        <w:t>２．来年度の行事のコート予約案</w:t>
      </w:r>
    </w:p>
    <w:p w:rsidR="00A05FEA" w:rsidRDefault="00295D9A" w:rsidP="00F559AC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  <w:t xml:space="preserve">　　　</w:t>
      </w:r>
      <w:r w:rsidR="00620218"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  <w:t>例年通り、コートを予約する。</w:t>
      </w:r>
    </w:p>
    <w:p w:rsidR="00620218" w:rsidRDefault="00620218" w:rsidP="00F559AC">
      <w:pPr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  <w:t xml:space="preserve">　　　第47回川西親善大会の予約時間を9～15時に短縮する。</w:t>
      </w:r>
    </w:p>
    <w:p w:rsidR="00295D9A" w:rsidRPr="007717D8" w:rsidRDefault="00A05FEA" w:rsidP="00295D9A">
      <w:pPr>
        <w:rPr>
          <w:rFonts w:asciiTheme="majorEastAsia" w:eastAsiaTheme="majorEastAsia" w:hAnsiTheme="majorEastAsia"/>
          <w:b/>
          <w:color w:val="333333"/>
          <w:sz w:val="24"/>
          <w:szCs w:val="24"/>
          <w:shd w:val="clear" w:color="auto" w:fill="FFFFFF"/>
        </w:rPr>
      </w:pPr>
      <w:r w:rsidRPr="007717D8">
        <w:rPr>
          <w:rFonts w:asciiTheme="majorEastAsia" w:eastAsiaTheme="majorEastAsia" w:hAnsiTheme="majorEastAsia"/>
          <w:b/>
          <w:color w:val="333333"/>
          <w:sz w:val="24"/>
          <w:szCs w:val="24"/>
          <w:shd w:val="clear" w:color="auto" w:fill="FFFFFF"/>
        </w:rPr>
        <w:t>３</w:t>
      </w:r>
      <w:r w:rsidRPr="007717D8">
        <w:rPr>
          <w:rFonts w:asciiTheme="majorEastAsia" w:eastAsiaTheme="majorEastAsia" w:hAnsiTheme="majorEastAsia" w:hint="eastAsia"/>
          <w:b/>
          <w:color w:val="333333"/>
          <w:sz w:val="24"/>
          <w:szCs w:val="24"/>
          <w:shd w:val="clear" w:color="auto" w:fill="FFFFFF"/>
        </w:rPr>
        <w:t>．</w:t>
      </w:r>
      <w:r w:rsidR="007717D8" w:rsidRPr="007717D8">
        <w:rPr>
          <w:rFonts w:asciiTheme="majorEastAsia" w:eastAsiaTheme="majorEastAsia" w:hAnsiTheme="majorEastAsia" w:hint="eastAsia"/>
          <w:b/>
          <w:color w:val="333333"/>
          <w:sz w:val="24"/>
          <w:szCs w:val="24"/>
          <w:shd w:val="clear" w:color="auto" w:fill="FFFFFF"/>
        </w:rPr>
        <w:t>クラブ</w:t>
      </w:r>
      <w:r w:rsidR="007717D8" w:rsidRPr="007717D8">
        <w:rPr>
          <w:rFonts w:asciiTheme="majorEastAsia" w:eastAsiaTheme="majorEastAsia" w:hAnsiTheme="majorEastAsia"/>
          <w:b/>
          <w:color w:val="333333"/>
          <w:sz w:val="24"/>
          <w:szCs w:val="24"/>
          <w:shd w:val="clear" w:color="auto" w:fill="FFFFFF"/>
        </w:rPr>
        <w:t>規約の見直し</w:t>
      </w:r>
    </w:p>
    <w:p w:rsidR="00295D9A" w:rsidRDefault="007717D8" w:rsidP="00295D9A">
      <w:pPr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  <w:t xml:space="preserve">　　　</w:t>
      </w:r>
      <w:r w:rsidR="00620218"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  <w:t>第7条（入会）、第12条（除名）、第24条　付則、改訂履歴について見直す。</w:t>
      </w:r>
    </w:p>
    <w:p w:rsidR="00C83ABE" w:rsidRPr="00C83ABE" w:rsidRDefault="00620218" w:rsidP="0054694F">
      <w:pPr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</w:pPr>
      <w: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  <w:t xml:space="preserve">　　　第18条（2）についての内容を引き続き検討する。</w:t>
      </w:r>
    </w:p>
    <w:p w:rsidR="007717D8" w:rsidRDefault="007717D8" w:rsidP="0054694F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:rsidR="007717D8" w:rsidRDefault="007717D8" w:rsidP="0054694F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:rsidR="007717D8" w:rsidRDefault="007717D8" w:rsidP="0054694F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:rsidR="007717D8" w:rsidRDefault="007717D8" w:rsidP="0054694F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:rsidR="007717D8" w:rsidRDefault="007717D8" w:rsidP="0054694F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:rsidR="00620218" w:rsidRDefault="00620218" w:rsidP="0054694F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:rsidR="00620218" w:rsidRDefault="00620218" w:rsidP="0054694F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:rsidR="00620218" w:rsidRDefault="00620218" w:rsidP="0054694F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:rsidR="00620218" w:rsidRDefault="00620218" w:rsidP="0054694F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:rsidR="00620218" w:rsidRDefault="00620218" w:rsidP="0054694F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:rsidR="00620218" w:rsidRDefault="00620218" w:rsidP="0054694F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:rsidR="00620218" w:rsidRDefault="00620218" w:rsidP="0054694F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:rsidR="00620218" w:rsidRDefault="00620218" w:rsidP="0054694F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:rsidR="00620218" w:rsidRDefault="00620218" w:rsidP="0054694F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:rsidR="00620218" w:rsidRDefault="00620218" w:rsidP="0054694F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</w:p>
    <w:p w:rsidR="00C83ABE" w:rsidRPr="00C83ABE" w:rsidRDefault="00C83ABE" w:rsidP="0054694F">
      <w:pPr>
        <w:rPr>
          <w:rFonts w:asciiTheme="majorEastAsia" w:eastAsiaTheme="majorEastAsia" w:hAnsiTheme="majorEastAsia"/>
          <w:color w:val="333333"/>
          <w:szCs w:val="21"/>
          <w:shd w:val="clear" w:color="auto" w:fill="FFFFFF"/>
        </w:rPr>
      </w:pPr>
      <w:r w:rsidRPr="00C83ABE">
        <w:rPr>
          <w:rFonts w:asciiTheme="majorEastAsia" w:eastAsiaTheme="majorEastAsia" w:hAnsiTheme="majorEastAsia"/>
          <w:noProof/>
          <w:color w:val="333333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B2C19" wp14:editId="63B79345">
                <wp:simplePos x="0" y="0"/>
                <wp:positionH relativeFrom="margin">
                  <wp:posOffset>-9525</wp:posOffset>
                </wp:positionH>
                <wp:positionV relativeFrom="paragraph">
                  <wp:posOffset>409575</wp:posOffset>
                </wp:positionV>
                <wp:extent cx="6219825" cy="0"/>
                <wp:effectExtent l="0" t="38100" r="47625" b="381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A0D62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75pt,32.25pt" to="489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" strokecolor="#44546a" strokeweight="6pt">
                <v:stroke joinstyle="miter"/>
                <w10:wrap anchorx="margin"/>
              </v:line>
            </w:pict>
          </mc:Fallback>
        </mc:AlternateContent>
      </w:r>
    </w:p>
    <w:sectPr w:rsidR="00C83ABE" w:rsidRPr="00C83ABE" w:rsidSect="0054694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52" w:rsidRDefault="00BC6C52" w:rsidP="0054694F">
      <w:r>
        <w:separator/>
      </w:r>
    </w:p>
  </w:endnote>
  <w:endnote w:type="continuationSeparator" w:id="0">
    <w:p w:rsidR="00BC6C52" w:rsidRDefault="00BC6C52" w:rsidP="0054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52" w:rsidRDefault="00BC6C52" w:rsidP="0054694F">
      <w:r>
        <w:separator/>
      </w:r>
    </w:p>
  </w:footnote>
  <w:footnote w:type="continuationSeparator" w:id="0">
    <w:p w:rsidR="00BC6C52" w:rsidRDefault="00BC6C52" w:rsidP="0054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4F" w:rsidRPr="0054694F" w:rsidRDefault="0054694F" w:rsidP="0054694F">
    <w:pPr>
      <w:pStyle w:val="a3"/>
      <w:jc w:val="center"/>
      <w:rPr>
        <w:rFonts w:ascii="HGS創英角ﾎﾟｯﾌﾟ体" w:eastAsia="HGS創英角ﾎﾟｯﾌﾟ体" w:hAnsi="HGS創英角ﾎﾟｯﾌﾟ体"/>
        <w:sz w:val="36"/>
        <w:szCs w:val="36"/>
      </w:rPr>
    </w:pPr>
    <w:r w:rsidRPr="0054694F">
      <w:rPr>
        <w:rFonts w:ascii="HGS創英角ﾎﾟｯﾌﾟ体" w:eastAsia="HGS創英角ﾎﾟｯﾌﾟ体" w:hAnsi="HGS創英角ﾎﾟｯﾌﾟ体"/>
        <w:sz w:val="36"/>
        <w:szCs w:val="36"/>
      </w:rPr>
      <w:t>理事会だより</w:t>
    </w:r>
    <w:r>
      <w:rPr>
        <w:rFonts w:ascii="HGS創英角ﾎﾟｯﾌﾟ体" w:eastAsia="HGS創英角ﾎﾟｯﾌﾟ体" w:hAnsi="HGS創英角ﾎﾟｯﾌﾟ体"/>
        <w:sz w:val="36"/>
        <w:szCs w:val="36"/>
      </w:rPr>
      <w:t xml:space="preserve">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935A8"/>
    <w:multiLevelType w:val="hybridMultilevel"/>
    <w:tmpl w:val="686673C2"/>
    <w:lvl w:ilvl="0" w:tplc="9DF68D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4F"/>
    <w:rsid w:val="001E268E"/>
    <w:rsid w:val="00295D9A"/>
    <w:rsid w:val="0054694F"/>
    <w:rsid w:val="005F4A8F"/>
    <w:rsid w:val="00620218"/>
    <w:rsid w:val="007717D8"/>
    <w:rsid w:val="00A05FEA"/>
    <w:rsid w:val="00A23954"/>
    <w:rsid w:val="00B86E9B"/>
    <w:rsid w:val="00BC6C52"/>
    <w:rsid w:val="00C83ABE"/>
    <w:rsid w:val="00D4780F"/>
    <w:rsid w:val="00DB0FCD"/>
    <w:rsid w:val="00E10B53"/>
    <w:rsid w:val="00E47D06"/>
    <w:rsid w:val="00F5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0EBE8B-65EC-4C60-95E7-E280DE6F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94F"/>
  </w:style>
  <w:style w:type="paragraph" w:styleId="a5">
    <w:name w:val="footer"/>
    <w:basedOn w:val="a"/>
    <w:link w:val="a6"/>
    <w:uiPriority w:val="99"/>
    <w:unhideWhenUsed/>
    <w:rsid w:val="00546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94F"/>
  </w:style>
  <w:style w:type="paragraph" w:styleId="a7">
    <w:name w:val="List Paragraph"/>
    <w:basedOn w:val="a"/>
    <w:uiPriority w:val="34"/>
    <w:qFormat/>
    <w:rsid w:val="0054694F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83ABE"/>
  </w:style>
  <w:style w:type="character" w:customStyle="1" w:styleId="a9">
    <w:name w:val="日付 (文字)"/>
    <w:basedOn w:val="a0"/>
    <w:link w:val="a8"/>
    <w:uiPriority w:val="99"/>
    <w:semiHidden/>
    <w:rsid w:val="00C8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MORI-GX</dc:creator>
  <cp:keywords/>
  <dc:description/>
  <cp:lastModifiedBy>MORI-GX</cp:lastModifiedBy>
  <cp:revision>3</cp:revision>
  <dcterms:created xsi:type="dcterms:W3CDTF">2022-11-21T01:34:00Z</dcterms:created>
  <dcterms:modified xsi:type="dcterms:W3CDTF">2022-11-21T01:54:00Z</dcterms:modified>
</cp:coreProperties>
</file>